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724DD">
      <w:r w:rsidRPr="00C8137D">
        <w:object w:dxaOrig="9600" w:dyaOrig="149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77" type="#_x0000_t75" style="width:466.4pt;height:749.85pt" o:ole="">
            <v:imagedata r:id="rId4" o:title=""/>
          </v:shape>
          <o:OLEObject Type="Embed" ProgID="Word.Document.12" ShapeID="_x0000_i1277" DrawAspect="Content" ObjectID="_1577611427" r:id="rId5"/>
        </w:object>
      </w:r>
    </w:p>
    <w:p w:rsidR="00F74FD9" w:rsidRPr="00F74FD9" w:rsidRDefault="00F74FD9" w:rsidP="00F74FD9">
      <w:pPr>
        <w:spacing w:after="1" w:line="220" w:lineRule="atLeast"/>
        <w:ind w:firstLine="540"/>
        <w:jc w:val="right"/>
        <w:outlineLvl w:val="0"/>
        <w:rPr>
          <w:rFonts w:ascii="Arial" w:hAnsi="Arial" w:cs="Arial"/>
        </w:rPr>
      </w:pPr>
      <w:bookmarkStart w:id="0" w:name="P0"/>
      <w:bookmarkEnd w:id="0"/>
      <w:r w:rsidRPr="00F74FD9">
        <w:rPr>
          <w:rFonts w:ascii="Arial" w:hAnsi="Arial" w:cs="Arial"/>
        </w:rPr>
        <w:lastRenderedPageBreak/>
        <w:t>ПРИЛОЖЕНИЕ к исх</w:t>
      </w:r>
      <w:r>
        <w:rPr>
          <w:rFonts w:ascii="Arial" w:hAnsi="Arial" w:cs="Arial"/>
        </w:rPr>
        <w:t>.</w:t>
      </w:r>
      <w:r w:rsidRPr="00F74FD9">
        <w:rPr>
          <w:rFonts w:ascii="Arial" w:hAnsi="Arial" w:cs="Arial"/>
        </w:rPr>
        <w:t xml:space="preserve"> № 21К от 17 .01.2018 г.</w:t>
      </w:r>
    </w:p>
    <w:p w:rsidR="00F74FD9" w:rsidRDefault="00F74FD9" w:rsidP="00F74FD9">
      <w:pPr>
        <w:spacing w:after="1" w:line="220" w:lineRule="atLeast"/>
        <w:ind w:firstLine="540"/>
        <w:jc w:val="right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Справка</w:t>
      </w:r>
    </w:p>
    <w:p w:rsidR="00F74FD9" w:rsidRDefault="00F74FD9" w:rsidP="00F74FD9">
      <w:pPr>
        <w:spacing w:after="1" w:line="220" w:lineRule="atLeast"/>
        <w:ind w:firstLine="540"/>
        <w:jc w:val="right"/>
        <w:outlineLvl w:val="0"/>
        <w:rPr>
          <w:rFonts w:ascii="Arial" w:hAnsi="Arial" w:cs="Arial"/>
          <w:b/>
          <w:sz w:val="24"/>
          <w:szCs w:val="24"/>
        </w:rPr>
      </w:pPr>
    </w:p>
    <w:p w:rsidR="00F74FD9" w:rsidRPr="00BE2780" w:rsidRDefault="00F74FD9" w:rsidP="00F74FD9">
      <w:pPr>
        <w:spacing w:after="1" w:line="220" w:lineRule="atLeast"/>
        <w:ind w:firstLine="540"/>
        <w:jc w:val="both"/>
        <w:outlineLvl w:val="0"/>
        <w:rPr>
          <w:b/>
        </w:rPr>
      </w:pPr>
      <w:r w:rsidRPr="00BE2780">
        <w:rPr>
          <w:rFonts w:ascii="Arial" w:hAnsi="Arial" w:cs="Arial"/>
          <w:b/>
          <w:sz w:val="24"/>
          <w:szCs w:val="24"/>
        </w:rPr>
        <w:t xml:space="preserve">1. </w:t>
      </w:r>
      <w:r w:rsidRPr="00CA3E38">
        <w:rPr>
          <w:rFonts w:ascii="Arial" w:hAnsi="Arial" w:cs="Arial"/>
          <w:sz w:val="24"/>
          <w:szCs w:val="24"/>
        </w:rPr>
        <w:t>Федеральный закон от 19.06.2000 N 82-ФЗ (ред. от 28.12.2017)</w:t>
      </w:r>
      <w:r w:rsidRPr="00BE2780">
        <w:rPr>
          <w:b/>
        </w:rPr>
        <w:t xml:space="preserve"> </w:t>
      </w:r>
    </w:p>
    <w:p w:rsidR="00F74FD9" w:rsidRPr="00BE2780" w:rsidRDefault="00F74FD9" w:rsidP="00F74FD9">
      <w:pPr>
        <w:spacing w:after="1" w:line="220" w:lineRule="atLeast"/>
        <w:ind w:firstLine="540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BE2780">
        <w:rPr>
          <w:rFonts w:ascii="Arial" w:hAnsi="Arial" w:cs="Arial"/>
          <w:b/>
          <w:sz w:val="24"/>
          <w:szCs w:val="24"/>
        </w:rPr>
        <w:t xml:space="preserve">"О минимальном </w:t>
      </w:r>
      <w:proofErr w:type="gramStart"/>
      <w:r w:rsidRPr="00BE2780">
        <w:rPr>
          <w:rFonts w:ascii="Arial" w:hAnsi="Arial" w:cs="Arial"/>
          <w:b/>
          <w:sz w:val="24"/>
          <w:szCs w:val="24"/>
        </w:rPr>
        <w:t>размере оплаты труда</w:t>
      </w:r>
      <w:proofErr w:type="gramEnd"/>
      <w:r w:rsidRPr="00BE2780">
        <w:rPr>
          <w:rFonts w:ascii="Arial" w:hAnsi="Arial" w:cs="Arial"/>
          <w:b/>
          <w:sz w:val="24"/>
          <w:szCs w:val="24"/>
        </w:rPr>
        <w:t>"</w:t>
      </w:r>
    </w:p>
    <w:p w:rsidR="00F74FD9" w:rsidRDefault="00F74FD9" w:rsidP="00F74FD9">
      <w:pPr>
        <w:spacing w:after="1" w:line="220" w:lineRule="atLeast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</w:p>
    <w:p w:rsidR="00F74FD9" w:rsidRPr="007D560D" w:rsidRDefault="00F74FD9" w:rsidP="00F74FD9">
      <w:pPr>
        <w:spacing w:after="1" w:line="220" w:lineRule="atLeast"/>
        <w:ind w:firstLine="540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7D560D">
        <w:rPr>
          <w:rFonts w:ascii="Arial" w:hAnsi="Arial" w:cs="Arial"/>
          <w:sz w:val="24"/>
          <w:szCs w:val="24"/>
        </w:rPr>
        <w:t xml:space="preserve">Статья 1. Установить минимальный </w:t>
      </w:r>
      <w:proofErr w:type="gramStart"/>
      <w:r w:rsidRPr="007D560D">
        <w:rPr>
          <w:rFonts w:ascii="Arial" w:hAnsi="Arial" w:cs="Arial"/>
          <w:sz w:val="24"/>
          <w:szCs w:val="24"/>
        </w:rPr>
        <w:t>размер оплаты труда</w:t>
      </w:r>
      <w:proofErr w:type="gramEnd"/>
      <w:r w:rsidRPr="007D560D">
        <w:rPr>
          <w:rFonts w:ascii="Arial" w:hAnsi="Arial" w:cs="Arial"/>
          <w:sz w:val="24"/>
          <w:szCs w:val="24"/>
        </w:rPr>
        <w:t xml:space="preserve"> с 1 января 2018 года в сумме </w:t>
      </w:r>
      <w:r w:rsidRPr="007D560D">
        <w:rPr>
          <w:rFonts w:ascii="Arial" w:hAnsi="Arial" w:cs="Arial"/>
          <w:b/>
          <w:sz w:val="24"/>
          <w:szCs w:val="24"/>
        </w:rPr>
        <w:t>9 489 рублей в месяц.</w:t>
      </w:r>
    </w:p>
    <w:p w:rsidR="00F74FD9" w:rsidRPr="00F74FD9" w:rsidRDefault="00F74FD9" w:rsidP="00F74FD9">
      <w:pPr>
        <w:spacing w:before="220" w:after="1" w:line="22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F74FD9">
        <w:rPr>
          <w:rFonts w:ascii="Arial" w:hAnsi="Arial" w:cs="Arial"/>
          <w:sz w:val="24"/>
          <w:szCs w:val="24"/>
        </w:rPr>
        <w:t xml:space="preserve">Начиная с 1 января 2019 года и далее ежегодно с 1 января соответствующего года </w:t>
      </w:r>
      <w:r w:rsidRPr="00F74FD9">
        <w:rPr>
          <w:rFonts w:ascii="Arial" w:hAnsi="Arial" w:cs="Arial"/>
          <w:sz w:val="28"/>
          <w:szCs w:val="28"/>
        </w:rPr>
        <w:t xml:space="preserve">минимальный </w:t>
      </w:r>
      <w:proofErr w:type="gramStart"/>
      <w:r w:rsidRPr="00F74FD9">
        <w:rPr>
          <w:rFonts w:ascii="Arial" w:hAnsi="Arial" w:cs="Arial"/>
          <w:sz w:val="28"/>
          <w:szCs w:val="28"/>
        </w:rPr>
        <w:t>размер оплаты труда</w:t>
      </w:r>
      <w:proofErr w:type="gramEnd"/>
      <w:r w:rsidRPr="00F74FD9">
        <w:rPr>
          <w:rFonts w:ascii="Arial" w:hAnsi="Arial" w:cs="Arial"/>
          <w:sz w:val="28"/>
          <w:szCs w:val="28"/>
        </w:rPr>
        <w:t xml:space="preserve"> устанавливается </w:t>
      </w:r>
      <w:r w:rsidRPr="00F74FD9">
        <w:rPr>
          <w:rFonts w:ascii="Arial" w:hAnsi="Arial" w:cs="Arial"/>
          <w:sz w:val="24"/>
          <w:szCs w:val="24"/>
        </w:rPr>
        <w:t>федеральным законом в размере величины прожиточного минимума трудоспособного населения в целом по Российской Федерации за второй квартал предыдущего года.</w:t>
      </w:r>
    </w:p>
    <w:p w:rsidR="00F74FD9" w:rsidRPr="007D560D" w:rsidRDefault="00F74FD9" w:rsidP="00F74FD9">
      <w:pPr>
        <w:spacing w:before="220" w:after="1" w:line="22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7D560D">
        <w:rPr>
          <w:rFonts w:ascii="Arial" w:hAnsi="Arial" w:cs="Arial"/>
          <w:sz w:val="24"/>
          <w:szCs w:val="24"/>
        </w:rPr>
        <w:t>В случае</w:t>
      </w:r>
      <w:proofErr w:type="gramStart"/>
      <w:r w:rsidRPr="007D560D">
        <w:rPr>
          <w:rFonts w:ascii="Arial" w:hAnsi="Arial" w:cs="Arial"/>
          <w:sz w:val="24"/>
          <w:szCs w:val="24"/>
        </w:rPr>
        <w:t>,</w:t>
      </w:r>
      <w:proofErr w:type="gramEnd"/>
      <w:r w:rsidRPr="007D560D">
        <w:rPr>
          <w:rFonts w:ascii="Arial" w:hAnsi="Arial" w:cs="Arial"/>
          <w:sz w:val="24"/>
          <w:szCs w:val="24"/>
        </w:rPr>
        <w:t xml:space="preserve"> если величина прожиточного минимума трудоспособного населения в целом по Российской Федерации за второй квартал предыдущего года ниже величины прожиточного минимума трудоспособного населения в целом по Российской Федерации за второй квартал года, предшествующего предыдущему году, минимальный размер оплаты труда устанавливается федеральным законом в размере, установленном с 1 января предыдущего года.</w:t>
      </w:r>
    </w:p>
    <w:p w:rsidR="00F74FD9" w:rsidRPr="007D560D" w:rsidRDefault="00F74FD9" w:rsidP="00F74FD9">
      <w:pPr>
        <w:spacing w:after="1" w:line="220" w:lineRule="atLeast"/>
        <w:rPr>
          <w:rFonts w:ascii="Arial" w:hAnsi="Arial" w:cs="Arial"/>
          <w:sz w:val="24"/>
          <w:szCs w:val="24"/>
        </w:rPr>
      </w:pPr>
    </w:p>
    <w:p w:rsidR="00F74FD9" w:rsidRPr="00CA3E38" w:rsidRDefault="00F74FD9" w:rsidP="00F74FD9">
      <w:pPr>
        <w:spacing w:after="1" w:line="220" w:lineRule="atLeast"/>
        <w:ind w:firstLine="567"/>
        <w:rPr>
          <w:rFonts w:ascii="Arial" w:hAnsi="Arial" w:cs="Arial"/>
          <w:b/>
          <w:sz w:val="24"/>
          <w:szCs w:val="24"/>
        </w:rPr>
      </w:pPr>
      <w:bookmarkStart w:id="1" w:name="P4"/>
      <w:bookmarkEnd w:id="1"/>
      <w:r>
        <w:rPr>
          <w:rFonts w:ascii="Arial" w:hAnsi="Arial" w:cs="Arial"/>
          <w:b/>
          <w:sz w:val="24"/>
          <w:szCs w:val="24"/>
        </w:rPr>
        <w:t>2</w:t>
      </w:r>
      <w:r w:rsidRPr="007D560D">
        <w:rPr>
          <w:rFonts w:ascii="Arial" w:hAnsi="Arial" w:cs="Arial"/>
          <w:b/>
          <w:sz w:val="24"/>
          <w:szCs w:val="24"/>
        </w:rPr>
        <w:t xml:space="preserve">.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CA3E38">
        <w:rPr>
          <w:rFonts w:ascii="Arial" w:hAnsi="Arial" w:cs="Arial"/>
          <w:b/>
          <w:sz w:val="24"/>
          <w:szCs w:val="24"/>
        </w:rPr>
        <w:t>Величина прожиточного минимума по Российской Федерации</w:t>
      </w:r>
    </w:p>
    <w:p w:rsidR="00F74FD9" w:rsidRPr="007D560D" w:rsidRDefault="00F74FD9" w:rsidP="00F74FD9">
      <w:pPr>
        <w:spacing w:after="1" w:line="220" w:lineRule="atLeast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047"/>
        <w:gridCol w:w="1240"/>
        <w:gridCol w:w="1240"/>
        <w:gridCol w:w="1240"/>
        <w:gridCol w:w="1241"/>
        <w:gridCol w:w="2268"/>
      </w:tblGrid>
      <w:tr w:rsidR="00F74FD9" w:rsidRPr="007D560D" w:rsidTr="00D74E66">
        <w:tc>
          <w:tcPr>
            <w:tcW w:w="2047" w:type="dxa"/>
            <w:vMerge w:val="restart"/>
          </w:tcPr>
          <w:p w:rsidR="00F74FD9" w:rsidRPr="00BE2780" w:rsidRDefault="00F74FD9" w:rsidP="00D74E66">
            <w:pPr>
              <w:spacing w:after="1" w:line="22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780">
              <w:rPr>
                <w:rFonts w:ascii="Arial" w:hAnsi="Arial" w:cs="Arial"/>
                <w:sz w:val="20"/>
                <w:szCs w:val="20"/>
              </w:rPr>
              <w:t>Период, за который исчислена величина прожиточного минимума в целом по Российской Федерации</w:t>
            </w:r>
          </w:p>
        </w:tc>
        <w:tc>
          <w:tcPr>
            <w:tcW w:w="4961" w:type="dxa"/>
            <w:gridSpan w:val="4"/>
          </w:tcPr>
          <w:p w:rsidR="00F74FD9" w:rsidRPr="00BE2780" w:rsidRDefault="00F74FD9" w:rsidP="00D74E66">
            <w:pPr>
              <w:spacing w:after="1" w:line="22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780">
              <w:rPr>
                <w:rFonts w:ascii="Arial" w:hAnsi="Arial" w:cs="Arial"/>
                <w:sz w:val="20"/>
                <w:szCs w:val="20"/>
              </w:rPr>
              <w:t>Величина прожиточного минимума в целом по Российской Федерации (в руб.)</w:t>
            </w:r>
          </w:p>
        </w:tc>
        <w:tc>
          <w:tcPr>
            <w:tcW w:w="2268" w:type="dxa"/>
            <w:vMerge w:val="restart"/>
          </w:tcPr>
          <w:p w:rsidR="00F74FD9" w:rsidRPr="00BE2780" w:rsidRDefault="00F74FD9" w:rsidP="00D74E66">
            <w:pPr>
              <w:spacing w:after="1" w:line="22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780">
              <w:rPr>
                <w:rFonts w:ascii="Arial" w:hAnsi="Arial" w:cs="Arial"/>
                <w:sz w:val="20"/>
                <w:szCs w:val="20"/>
              </w:rPr>
              <w:t>Нормативный акт, установивший величину прожиточного минимума</w:t>
            </w:r>
          </w:p>
        </w:tc>
      </w:tr>
      <w:tr w:rsidR="00F74FD9" w:rsidRPr="007D560D" w:rsidTr="00D74E66">
        <w:tc>
          <w:tcPr>
            <w:tcW w:w="2047" w:type="dxa"/>
            <w:vMerge/>
          </w:tcPr>
          <w:p w:rsidR="00F74FD9" w:rsidRPr="007D560D" w:rsidRDefault="00F74FD9" w:rsidP="00D74E6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0" w:type="dxa"/>
          </w:tcPr>
          <w:p w:rsidR="00F74FD9" w:rsidRPr="00BE2780" w:rsidRDefault="00F74FD9" w:rsidP="00D74E66">
            <w:pPr>
              <w:spacing w:after="1" w:line="22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780">
              <w:rPr>
                <w:rFonts w:ascii="Arial" w:hAnsi="Arial" w:cs="Arial"/>
                <w:sz w:val="20"/>
                <w:szCs w:val="20"/>
              </w:rPr>
              <w:t>на душу населения</w:t>
            </w:r>
          </w:p>
        </w:tc>
        <w:tc>
          <w:tcPr>
            <w:tcW w:w="1240" w:type="dxa"/>
          </w:tcPr>
          <w:p w:rsidR="00F74FD9" w:rsidRPr="00BE2780" w:rsidRDefault="00F74FD9" w:rsidP="00D74E66">
            <w:pPr>
              <w:spacing w:after="1" w:line="22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780">
              <w:rPr>
                <w:rFonts w:ascii="Arial" w:hAnsi="Arial" w:cs="Arial"/>
                <w:sz w:val="20"/>
                <w:szCs w:val="20"/>
              </w:rPr>
              <w:t>для трудоспособного населения</w:t>
            </w:r>
          </w:p>
        </w:tc>
        <w:tc>
          <w:tcPr>
            <w:tcW w:w="1240" w:type="dxa"/>
          </w:tcPr>
          <w:p w:rsidR="00F74FD9" w:rsidRPr="00BE2780" w:rsidRDefault="00F74FD9" w:rsidP="00D74E66">
            <w:pPr>
              <w:spacing w:after="1" w:line="22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780">
              <w:rPr>
                <w:rFonts w:ascii="Arial" w:hAnsi="Arial" w:cs="Arial"/>
                <w:sz w:val="20"/>
                <w:szCs w:val="20"/>
              </w:rPr>
              <w:t>для пенсионеров</w:t>
            </w:r>
          </w:p>
        </w:tc>
        <w:tc>
          <w:tcPr>
            <w:tcW w:w="1241" w:type="dxa"/>
          </w:tcPr>
          <w:p w:rsidR="00F74FD9" w:rsidRPr="00BE2780" w:rsidRDefault="00F74FD9" w:rsidP="00D74E66">
            <w:pPr>
              <w:spacing w:after="1" w:line="22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2780">
              <w:rPr>
                <w:rFonts w:ascii="Arial" w:hAnsi="Arial" w:cs="Arial"/>
                <w:sz w:val="20"/>
                <w:szCs w:val="20"/>
              </w:rPr>
              <w:t>для детей</w:t>
            </w:r>
          </w:p>
        </w:tc>
        <w:tc>
          <w:tcPr>
            <w:tcW w:w="2268" w:type="dxa"/>
            <w:vMerge/>
          </w:tcPr>
          <w:p w:rsidR="00F74FD9" w:rsidRPr="007D560D" w:rsidRDefault="00F74FD9" w:rsidP="00D74E6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4FD9" w:rsidRPr="007D560D" w:rsidTr="00D74E66">
        <w:tc>
          <w:tcPr>
            <w:tcW w:w="2047" w:type="dxa"/>
          </w:tcPr>
          <w:p w:rsidR="00F74FD9" w:rsidRPr="007D560D" w:rsidRDefault="00F74FD9" w:rsidP="00D74E66">
            <w:pPr>
              <w:spacing w:after="1" w:line="220" w:lineRule="atLeast"/>
              <w:rPr>
                <w:rFonts w:ascii="Arial" w:hAnsi="Arial" w:cs="Arial"/>
                <w:b/>
                <w:sz w:val="24"/>
                <w:szCs w:val="24"/>
              </w:rPr>
            </w:pPr>
            <w:r w:rsidRPr="007D560D">
              <w:rPr>
                <w:rFonts w:ascii="Arial" w:hAnsi="Arial" w:cs="Arial"/>
                <w:b/>
                <w:sz w:val="24"/>
                <w:szCs w:val="24"/>
              </w:rPr>
              <w:t>за II квартал 2017 года</w:t>
            </w:r>
          </w:p>
        </w:tc>
        <w:tc>
          <w:tcPr>
            <w:tcW w:w="1240" w:type="dxa"/>
          </w:tcPr>
          <w:p w:rsidR="00F74FD9" w:rsidRPr="007D560D" w:rsidRDefault="00F74FD9" w:rsidP="00D74E66">
            <w:pPr>
              <w:spacing w:after="1" w:line="220" w:lineRule="atLeast"/>
              <w:rPr>
                <w:rFonts w:ascii="Arial" w:hAnsi="Arial" w:cs="Arial"/>
                <w:sz w:val="24"/>
                <w:szCs w:val="24"/>
              </w:rPr>
            </w:pPr>
            <w:r w:rsidRPr="007D560D">
              <w:rPr>
                <w:rFonts w:ascii="Arial" w:hAnsi="Arial" w:cs="Arial"/>
                <w:sz w:val="24"/>
                <w:szCs w:val="24"/>
              </w:rPr>
              <w:t>10329</w:t>
            </w:r>
          </w:p>
        </w:tc>
        <w:tc>
          <w:tcPr>
            <w:tcW w:w="1240" w:type="dxa"/>
          </w:tcPr>
          <w:p w:rsidR="00F74FD9" w:rsidRPr="007D560D" w:rsidRDefault="00F74FD9" w:rsidP="00D74E66">
            <w:pPr>
              <w:spacing w:after="1" w:line="220" w:lineRule="atLeast"/>
              <w:rPr>
                <w:rFonts w:ascii="Arial" w:hAnsi="Arial" w:cs="Arial"/>
                <w:b/>
                <w:sz w:val="24"/>
                <w:szCs w:val="24"/>
              </w:rPr>
            </w:pPr>
            <w:r w:rsidRPr="007D560D">
              <w:rPr>
                <w:rFonts w:ascii="Arial" w:hAnsi="Arial" w:cs="Arial"/>
                <w:b/>
                <w:sz w:val="24"/>
                <w:szCs w:val="24"/>
              </w:rPr>
              <w:t>11163</w:t>
            </w:r>
          </w:p>
        </w:tc>
        <w:tc>
          <w:tcPr>
            <w:tcW w:w="1240" w:type="dxa"/>
          </w:tcPr>
          <w:p w:rsidR="00F74FD9" w:rsidRPr="007D560D" w:rsidRDefault="00F74FD9" w:rsidP="00D74E66">
            <w:pPr>
              <w:spacing w:after="1" w:line="220" w:lineRule="atLeast"/>
              <w:rPr>
                <w:rFonts w:ascii="Arial" w:hAnsi="Arial" w:cs="Arial"/>
                <w:sz w:val="24"/>
                <w:szCs w:val="24"/>
              </w:rPr>
            </w:pPr>
            <w:r w:rsidRPr="007D560D">
              <w:rPr>
                <w:rFonts w:ascii="Arial" w:hAnsi="Arial" w:cs="Arial"/>
                <w:sz w:val="24"/>
                <w:szCs w:val="24"/>
              </w:rPr>
              <w:t>8506</w:t>
            </w:r>
          </w:p>
        </w:tc>
        <w:tc>
          <w:tcPr>
            <w:tcW w:w="1241" w:type="dxa"/>
          </w:tcPr>
          <w:p w:rsidR="00F74FD9" w:rsidRPr="007D560D" w:rsidRDefault="00F74FD9" w:rsidP="00D74E66">
            <w:pPr>
              <w:spacing w:after="1" w:line="220" w:lineRule="atLeast"/>
              <w:rPr>
                <w:rFonts w:ascii="Arial" w:hAnsi="Arial" w:cs="Arial"/>
                <w:sz w:val="24"/>
                <w:szCs w:val="24"/>
              </w:rPr>
            </w:pPr>
            <w:r w:rsidRPr="007D560D">
              <w:rPr>
                <w:rFonts w:ascii="Arial" w:hAnsi="Arial" w:cs="Arial"/>
                <w:sz w:val="24"/>
                <w:szCs w:val="24"/>
              </w:rPr>
              <w:t>10160</w:t>
            </w:r>
          </w:p>
        </w:tc>
        <w:tc>
          <w:tcPr>
            <w:tcW w:w="2268" w:type="dxa"/>
          </w:tcPr>
          <w:p w:rsidR="00F74FD9" w:rsidRPr="00CA3E38" w:rsidRDefault="00F74FD9" w:rsidP="00D74E66">
            <w:pPr>
              <w:spacing w:after="1" w:line="220" w:lineRule="atLeast"/>
              <w:rPr>
                <w:rFonts w:ascii="Arial" w:hAnsi="Arial" w:cs="Arial"/>
                <w:sz w:val="20"/>
                <w:szCs w:val="20"/>
              </w:rPr>
            </w:pPr>
            <w:hyperlink r:id="rId6" w:history="1">
              <w:r w:rsidRPr="00CA3E38">
                <w:rPr>
                  <w:rFonts w:ascii="Arial" w:hAnsi="Arial" w:cs="Arial"/>
                  <w:sz w:val="20"/>
                  <w:szCs w:val="20"/>
                </w:rPr>
                <w:t>Постановление</w:t>
              </w:r>
            </w:hyperlink>
            <w:r w:rsidRPr="00CA3E38">
              <w:rPr>
                <w:rFonts w:ascii="Arial" w:hAnsi="Arial" w:cs="Arial"/>
                <w:sz w:val="20"/>
                <w:szCs w:val="20"/>
              </w:rPr>
              <w:t xml:space="preserve"> Правительства РФ от 19.09.2017 N 1119</w:t>
            </w:r>
          </w:p>
        </w:tc>
      </w:tr>
      <w:tr w:rsidR="00F74FD9" w:rsidRPr="007D560D" w:rsidTr="00D74E66">
        <w:tc>
          <w:tcPr>
            <w:tcW w:w="2047" w:type="dxa"/>
          </w:tcPr>
          <w:p w:rsidR="00F74FD9" w:rsidRPr="007D560D" w:rsidRDefault="00F74FD9" w:rsidP="00D74E66">
            <w:pPr>
              <w:spacing w:after="1" w:line="220" w:lineRule="atLeast"/>
              <w:rPr>
                <w:rFonts w:ascii="Arial" w:hAnsi="Arial" w:cs="Arial"/>
                <w:sz w:val="24"/>
                <w:szCs w:val="24"/>
              </w:rPr>
            </w:pPr>
            <w:r w:rsidRPr="007D560D">
              <w:rPr>
                <w:rFonts w:ascii="Arial" w:hAnsi="Arial" w:cs="Arial"/>
                <w:sz w:val="24"/>
                <w:szCs w:val="24"/>
              </w:rPr>
              <w:t>за II квартал 2016 года</w:t>
            </w:r>
          </w:p>
        </w:tc>
        <w:tc>
          <w:tcPr>
            <w:tcW w:w="1240" w:type="dxa"/>
          </w:tcPr>
          <w:p w:rsidR="00F74FD9" w:rsidRPr="007D560D" w:rsidRDefault="00F74FD9" w:rsidP="00D74E66">
            <w:pPr>
              <w:spacing w:after="1" w:line="220" w:lineRule="atLeast"/>
              <w:rPr>
                <w:rFonts w:ascii="Arial" w:hAnsi="Arial" w:cs="Arial"/>
                <w:sz w:val="24"/>
                <w:szCs w:val="24"/>
              </w:rPr>
            </w:pPr>
            <w:r w:rsidRPr="007D560D">
              <w:rPr>
                <w:rFonts w:ascii="Arial" w:hAnsi="Arial" w:cs="Arial"/>
                <w:sz w:val="24"/>
                <w:szCs w:val="24"/>
              </w:rPr>
              <w:t>9956</w:t>
            </w:r>
          </w:p>
        </w:tc>
        <w:tc>
          <w:tcPr>
            <w:tcW w:w="1240" w:type="dxa"/>
          </w:tcPr>
          <w:p w:rsidR="00F74FD9" w:rsidRPr="007D560D" w:rsidRDefault="00F74FD9" w:rsidP="00D74E66">
            <w:pPr>
              <w:spacing w:after="1" w:line="220" w:lineRule="atLeast"/>
              <w:rPr>
                <w:rFonts w:ascii="Arial" w:hAnsi="Arial" w:cs="Arial"/>
                <w:sz w:val="24"/>
                <w:szCs w:val="24"/>
              </w:rPr>
            </w:pPr>
            <w:r w:rsidRPr="007D560D">
              <w:rPr>
                <w:rFonts w:ascii="Arial" w:hAnsi="Arial" w:cs="Arial"/>
                <w:sz w:val="24"/>
                <w:szCs w:val="24"/>
              </w:rPr>
              <w:t>10722</w:t>
            </w:r>
          </w:p>
        </w:tc>
        <w:tc>
          <w:tcPr>
            <w:tcW w:w="1240" w:type="dxa"/>
          </w:tcPr>
          <w:p w:rsidR="00F74FD9" w:rsidRPr="007D560D" w:rsidRDefault="00F74FD9" w:rsidP="00D74E66">
            <w:pPr>
              <w:spacing w:after="1" w:line="220" w:lineRule="atLeast"/>
              <w:rPr>
                <w:rFonts w:ascii="Arial" w:hAnsi="Arial" w:cs="Arial"/>
                <w:sz w:val="24"/>
                <w:szCs w:val="24"/>
              </w:rPr>
            </w:pPr>
            <w:r w:rsidRPr="007D560D">
              <w:rPr>
                <w:rFonts w:ascii="Arial" w:hAnsi="Arial" w:cs="Arial"/>
                <w:sz w:val="24"/>
                <w:szCs w:val="24"/>
              </w:rPr>
              <w:t>8163</w:t>
            </w:r>
          </w:p>
        </w:tc>
        <w:tc>
          <w:tcPr>
            <w:tcW w:w="1241" w:type="dxa"/>
          </w:tcPr>
          <w:p w:rsidR="00F74FD9" w:rsidRPr="007D560D" w:rsidRDefault="00F74FD9" w:rsidP="00D74E66">
            <w:pPr>
              <w:spacing w:after="1" w:line="220" w:lineRule="atLeast"/>
              <w:rPr>
                <w:rFonts w:ascii="Arial" w:hAnsi="Arial" w:cs="Arial"/>
                <w:sz w:val="24"/>
                <w:szCs w:val="24"/>
              </w:rPr>
            </w:pPr>
            <w:r w:rsidRPr="007D560D">
              <w:rPr>
                <w:rFonts w:ascii="Arial" w:hAnsi="Arial" w:cs="Arial"/>
                <w:sz w:val="24"/>
                <w:szCs w:val="24"/>
              </w:rPr>
              <w:t>9861</w:t>
            </w:r>
          </w:p>
        </w:tc>
        <w:tc>
          <w:tcPr>
            <w:tcW w:w="2268" w:type="dxa"/>
          </w:tcPr>
          <w:p w:rsidR="00F74FD9" w:rsidRPr="00CA3E38" w:rsidRDefault="00F74FD9" w:rsidP="00D74E66">
            <w:pPr>
              <w:spacing w:after="1" w:line="220" w:lineRule="atLeast"/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 w:rsidRPr="00CA3E38">
                <w:rPr>
                  <w:rFonts w:ascii="Arial" w:hAnsi="Arial" w:cs="Arial"/>
                  <w:sz w:val="20"/>
                  <w:szCs w:val="20"/>
                </w:rPr>
                <w:t>Постановление</w:t>
              </w:r>
            </w:hyperlink>
            <w:r w:rsidRPr="00CA3E38">
              <w:rPr>
                <w:rFonts w:ascii="Arial" w:hAnsi="Arial" w:cs="Arial"/>
                <w:sz w:val="20"/>
                <w:szCs w:val="20"/>
              </w:rPr>
              <w:t xml:space="preserve"> Правительства РФ от 06.09.2016 N 882</w:t>
            </w:r>
          </w:p>
        </w:tc>
      </w:tr>
    </w:tbl>
    <w:p w:rsidR="00F74FD9" w:rsidRPr="007D560D" w:rsidRDefault="00F74FD9" w:rsidP="00F74FD9">
      <w:pPr>
        <w:spacing w:after="1" w:line="220" w:lineRule="atLeast"/>
        <w:rPr>
          <w:rFonts w:ascii="Arial" w:hAnsi="Arial" w:cs="Arial"/>
          <w:sz w:val="24"/>
          <w:szCs w:val="24"/>
        </w:rPr>
      </w:pPr>
    </w:p>
    <w:p w:rsidR="00F74FD9" w:rsidRDefault="00F74FD9" w:rsidP="00F74FD9">
      <w:pPr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3. </w:t>
      </w:r>
      <w:r w:rsidRPr="00CA3E38">
        <w:rPr>
          <w:rFonts w:ascii="Arial" w:hAnsi="Arial" w:cs="Arial"/>
          <w:b/>
          <w:sz w:val="24"/>
          <w:szCs w:val="24"/>
        </w:rPr>
        <w:t xml:space="preserve">Конституционный суд </w:t>
      </w:r>
      <w:hyperlink r:id="rId8" w:history="1">
        <w:r w:rsidRPr="00CA3E38">
          <w:rPr>
            <w:rFonts w:ascii="Arial" w:hAnsi="Arial" w:cs="Arial"/>
            <w:b/>
            <w:sz w:val="24"/>
            <w:szCs w:val="24"/>
          </w:rPr>
          <w:t>постановил</w:t>
        </w:r>
      </w:hyperlink>
      <w:r w:rsidRPr="00BE2780">
        <w:rPr>
          <w:rFonts w:ascii="Arial" w:hAnsi="Arial" w:cs="Arial"/>
          <w:sz w:val="24"/>
          <w:szCs w:val="24"/>
        </w:rPr>
        <w:t>:</w:t>
      </w:r>
      <w:r w:rsidRPr="007D560D">
        <w:rPr>
          <w:rFonts w:ascii="Arial" w:hAnsi="Arial" w:cs="Arial"/>
          <w:b/>
          <w:sz w:val="24"/>
          <w:szCs w:val="24"/>
        </w:rPr>
        <w:t xml:space="preserve"> </w:t>
      </w:r>
      <w:r w:rsidRPr="00CA3E38">
        <w:rPr>
          <w:rFonts w:ascii="Arial" w:hAnsi="Arial" w:cs="Arial"/>
          <w:sz w:val="24"/>
          <w:szCs w:val="24"/>
        </w:rPr>
        <w:t xml:space="preserve">зарплату за работу в особом климате необходимо устанавливать в размере не менее </w:t>
      </w:r>
      <w:hyperlink r:id="rId9" w:history="1">
        <w:r w:rsidRPr="00CA3E38">
          <w:rPr>
            <w:rFonts w:ascii="Arial" w:hAnsi="Arial" w:cs="Arial"/>
            <w:sz w:val="24"/>
            <w:szCs w:val="24"/>
          </w:rPr>
          <w:t>МРОТ</w:t>
        </w:r>
      </w:hyperlink>
      <w:r w:rsidRPr="007D560D">
        <w:rPr>
          <w:rFonts w:ascii="Arial" w:hAnsi="Arial" w:cs="Arial"/>
          <w:b/>
          <w:sz w:val="24"/>
          <w:szCs w:val="24"/>
        </w:rPr>
        <w:t>.</w:t>
      </w:r>
    </w:p>
    <w:p w:rsidR="00F74FD9" w:rsidRPr="007D560D" w:rsidRDefault="00F74FD9" w:rsidP="00F74FD9">
      <w:pPr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BE2780">
        <w:rPr>
          <w:rFonts w:ascii="Arial" w:hAnsi="Arial" w:cs="Arial"/>
          <w:sz w:val="24"/>
          <w:szCs w:val="24"/>
        </w:rPr>
        <w:t xml:space="preserve"> </w:t>
      </w:r>
      <w:r w:rsidRPr="00CA3E38">
        <w:rPr>
          <w:rFonts w:ascii="Arial" w:hAnsi="Arial" w:cs="Arial"/>
          <w:b/>
          <w:sz w:val="24"/>
          <w:szCs w:val="24"/>
        </w:rPr>
        <w:t>Уже после того как работодатель исполнит это требование</w:t>
      </w:r>
      <w:r w:rsidRPr="007D560D">
        <w:rPr>
          <w:rFonts w:ascii="Arial" w:hAnsi="Arial" w:cs="Arial"/>
          <w:b/>
          <w:sz w:val="24"/>
          <w:szCs w:val="24"/>
        </w:rPr>
        <w:t xml:space="preserve">, </w:t>
      </w:r>
      <w:r w:rsidRPr="00CA3E38">
        <w:rPr>
          <w:rFonts w:ascii="Arial" w:hAnsi="Arial" w:cs="Arial"/>
          <w:sz w:val="24"/>
          <w:szCs w:val="24"/>
        </w:rPr>
        <w:t xml:space="preserve">он должен начислять </w:t>
      </w:r>
      <w:hyperlink r:id="rId10" w:history="1">
        <w:r w:rsidRPr="00CA3E38">
          <w:rPr>
            <w:rFonts w:ascii="Arial" w:hAnsi="Arial" w:cs="Arial"/>
            <w:sz w:val="24"/>
            <w:szCs w:val="24"/>
          </w:rPr>
          <w:t>районные коэффициенты и процентную надбавку</w:t>
        </w:r>
      </w:hyperlink>
      <w:r w:rsidRPr="00CA3E38">
        <w:rPr>
          <w:rFonts w:ascii="Arial" w:hAnsi="Arial" w:cs="Arial"/>
          <w:sz w:val="24"/>
          <w:szCs w:val="24"/>
        </w:rPr>
        <w:t>.</w:t>
      </w:r>
    </w:p>
    <w:p w:rsidR="00F74FD9" w:rsidRDefault="00F74FD9" w:rsidP="00F74FD9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560D">
        <w:rPr>
          <w:rFonts w:ascii="Arial" w:hAnsi="Arial" w:cs="Arial"/>
          <w:sz w:val="24"/>
          <w:szCs w:val="24"/>
        </w:rPr>
        <w:t xml:space="preserve">В судебной практике вопрос о том, включаются ли в МРОТ районный коэффициент и процентная надбавка, решался по-разному. </w:t>
      </w:r>
    </w:p>
    <w:p w:rsidR="00F74FD9" w:rsidRPr="007D560D" w:rsidRDefault="00F74FD9" w:rsidP="00F74FD9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D560D">
        <w:rPr>
          <w:rFonts w:ascii="Arial" w:hAnsi="Arial" w:cs="Arial"/>
          <w:sz w:val="24"/>
          <w:szCs w:val="24"/>
        </w:rPr>
        <w:t xml:space="preserve">Теперь работодателям нужно применять позицию КС РФ, который альтернативные </w:t>
      </w:r>
      <w:r w:rsidRPr="00CA3E38">
        <w:rPr>
          <w:rFonts w:ascii="Arial" w:hAnsi="Arial" w:cs="Arial"/>
          <w:sz w:val="24"/>
          <w:szCs w:val="24"/>
        </w:rPr>
        <w:t xml:space="preserve">варианты </w:t>
      </w:r>
      <w:hyperlink r:id="rId11" w:history="1">
        <w:r w:rsidRPr="00CA3E38">
          <w:rPr>
            <w:rFonts w:ascii="Arial" w:hAnsi="Arial" w:cs="Arial"/>
            <w:sz w:val="24"/>
            <w:szCs w:val="24"/>
          </w:rPr>
          <w:t>исключил</w:t>
        </w:r>
      </w:hyperlink>
      <w:r w:rsidRPr="007D560D">
        <w:rPr>
          <w:rFonts w:ascii="Arial" w:hAnsi="Arial" w:cs="Arial"/>
          <w:sz w:val="24"/>
          <w:szCs w:val="24"/>
        </w:rPr>
        <w:t>.</w:t>
      </w:r>
    </w:p>
    <w:p w:rsidR="00F74FD9" w:rsidRDefault="00F74FD9" w:rsidP="00F74FD9">
      <w:pPr>
        <w:spacing w:after="0" w:line="220" w:lineRule="atLeast"/>
        <w:rPr>
          <w:rFonts w:ascii="Arial" w:hAnsi="Arial" w:cs="Arial"/>
          <w:sz w:val="24"/>
          <w:szCs w:val="24"/>
        </w:rPr>
      </w:pPr>
    </w:p>
    <w:p w:rsidR="00F74FD9" w:rsidRPr="007D560D" w:rsidRDefault="00F74FD9" w:rsidP="00F74FD9">
      <w:pPr>
        <w:spacing w:after="0" w:line="220" w:lineRule="atLeast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(</w:t>
      </w:r>
      <w:proofErr w:type="spellStart"/>
      <w:r w:rsidRPr="00BE2780">
        <w:rPr>
          <w:rFonts w:ascii="Arial" w:hAnsi="Arial" w:cs="Arial"/>
          <w:sz w:val="24"/>
          <w:szCs w:val="24"/>
        </w:rPr>
        <w:t>КонсультантПлюс</w:t>
      </w:r>
      <w:proofErr w:type="spellEnd"/>
      <w:r w:rsidRPr="00BE2780">
        <w:rPr>
          <w:rFonts w:ascii="Arial" w:hAnsi="Arial" w:cs="Arial"/>
          <w:sz w:val="24"/>
          <w:szCs w:val="24"/>
        </w:rPr>
        <w:t>:</w:t>
      </w:r>
      <w:proofErr w:type="gramEnd"/>
      <w:r w:rsidRPr="00BE2780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BE2780">
        <w:rPr>
          <w:rFonts w:ascii="Arial" w:hAnsi="Arial" w:cs="Arial"/>
          <w:sz w:val="24"/>
          <w:szCs w:val="24"/>
        </w:rPr>
        <w:t>Новости для специалиста по кадрам с 25 сентября по 22 декабря 2017 года"</w:t>
      </w:r>
      <w:r>
        <w:rPr>
          <w:rFonts w:ascii="Arial" w:hAnsi="Arial" w:cs="Arial"/>
          <w:sz w:val="24"/>
          <w:szCs w:val="24"/>
        </w:rPr>
        <w:t>)</w:t>
      </w:r>
      <w:proofErr w:type="gramEnd"/>
    </w:p>
    <w:p w:rsidR="00F74FD9" w:rsidRDefault="00F74FD9"/>
    <w:p w:rsidR="00F74FD9" w:rsidRDefault="00F74FD9"/>
    <w:sectPr w:rsidR="00F74FD9" w:rsidSect="004210D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8137D"/>
    <w:rsid w:val="00007253"/>
    <w:rsid w:val="00070CB5"/>
    <w:rsid w:val="002A02FE"/>
    <w:rsid w:val="004210DE"/>
    <w:rsid w:val="00564865"/>
    <w:rsid w:val="00621864"/>
    <w:rsid w:val="00673629"/>
    <w:rsid w:val="00971735"/>
    <w:rsid w:val="00B724DD"/>
    <w:rsid w:val="00C170AE"/>
    <w:rsid w:val="00C619F5"/>
    <w:rsid w:val="00C8137D"/>
    <w:rsid w:val="00C86462"/>
    <w:rsid w:val="00F2287C"/>
    <w:rsid w:val="00F74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3A83713CCBA877443DEDD830EC33853B87FA66AD56A2F80AB7C311FF81E0B84CC06B13D6DE013F6m5YFE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6557D37F0A0EFD8FEB6EFECCB40D258F0A61D6BC257255A146F79E9F9D02CA6B7060861A49B640506C4E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6557D37F0A0EFD8FEB6EFECCB40D258F0A1116BCD57255A146F79E9F9D02CA6B7060861A49B640506C4E" TargetMode="External"/><Relationship Id="rId11" Type="http://schemas.openxmlformats.org/officeDocument/2006/relationships/hyperlink" Target="consultantplus://offline/ref=93A83713CCBA877443DEDD830EC33853B87FA66AD56A2F80AB7C311FF81E0B84CC06B13D6DE013F4m5Y5E" TargetMode="External"/><Relationship Id="rId5" Type="http://schemas.openxmlformats.org/officeDocument/2006/relationships/package" Target="embeddings/_________Microsoft_Office_Word1.docx"/><Relationship Id="rId10" Type="http://schemas.openxmlformats.org/officeDocument/2006/relationships/hyperlink" Target="consultantplus://offline/ref=93A83713CCBA877443DEDD830EC33853BB76AA64D26C2F80AB7C311FF8m1YEE" TargetMode="External"/><Relationship Id="rId4" Type="http://schemas.openxmlformats.org/officeDocument/2006/relationships/image" Target="media/image1.emf"/><Relationship Id="rId9" Type="http://schemas.openxmlformats.org/officeDocument/2006/relationships/hyperlink" Target="consultantplus://offline/ref=93A83713CCBA877443DEDD830EC33853BB72A364DD66728AA3253D1DmFY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faa68735</dc:creator>
  <cp:keywords/>
  <dc:description/>
  <cp:lastModifiedBy>faa68735</cp:lastModifiedBy>
  <cp:revision>4</cp:revision>
  <dcterms:created xsi:type="dcterms:W3CDTF">2018-01-16T06:06:00Z</dcterms:created>
  <dcterms:modified xsi:type="dcterms:W3CDTF">2018-01-16T08:37:00Z</dcterms:modified>
</cp:coreProperties>
</file>